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КАБИНЕТ МИНИСТРОВ РЕСПУБЛИКИ ТАТАРСТАН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ПОСТАНОВЛЕНИЕ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от 23 апреля 2009 г. № 256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</w:p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ОБ УТВЕРЖДЕНИИ ПРАВИЛ ОХРАНЫ ЖИЗНИ ЛЮДЕЙ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ВОДНЫХ ОБЪЕКТАХ, РАСПОЛОЖЕННЫХ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ТЕРРИТОРИИ РЕСПУБЛИКИ ТАТАРСТАН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В целях охраны жизни людей на реках, водохранилищах, озерах, прудах, обводненных карьерах и иных водных объектах, расположенных на территории Республики Татарстан, Кабинет Министров Республики Татарстан постановляет: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 Утвердить прилагаемые Правила охраны жизни людей на водных объектах, расположенных на территории Республики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 Признать утратившим силу постановление Кабинета Министров Республики Татарстан от 15.06.2006 № 306 "Об утверждении Правил охраны жизни людей на воде на территории Республики Татарстан".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 Контроль за исполнением настоящего постановления возложить на Министерство по делам гражданской обороны и чрезвычайным ситуациям Республики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4D47EA" w:rsidRDefault="004D47EA" w:rsidP="004D47EA">
      <w:pPr>
        <w:spacing w:after="0" w:line="240" w:lineRule="auto"/>
        <w:ind w:firstLine="567"/>
        <w:jc w:val="righ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Премьер-министр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Республики Татарстан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Р.Н.МИННИХАНОВ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Утверждены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постановлением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Кабинета Министров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Республики Татарстан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от 23 апреля 2009 г. № 256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</w:p>
    <w:p w:rsidR="004D47EA" w:rsidRDefault="004D47EA" w:rsidP="004D47EA">
      <w:pPr>
        <w:spacing w:after="0" w:line="240" w:lineRule="auto"/>
        <w:ind w:firstLine="567"/>
        <w:jc w:val="center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ПРАВИЛА ОХРАНЫ ЖИЗНИ ЛЮДЕЙ НА ВОДНЫХ ОБЪЕКТАХ,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РАСПОЛОЖЕННЫХ НА ТЕРРИТОРИИ РЕСПУБЛИКИ ТАТАРСТАН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 ОБЩИЕ ПОЛОЖЕНИЯ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1.1. Настоящие Правила охраны жизни людей на водных объектах, расположенных на территории Республики Татарстан (далее - Правила), разработаны в соответствии с Водным кодексом Российской Федерации, постановлением Правительства Российской Федерации от 14.12.2006 № 769 "О порядке утверждения правил охраны жизни людей на водных объектах" и приказом Министерства Российской Федерации по делам гражданской обороны, чрезвычайным ситуациям и ликвидации последствий стихийных бедствий от 29.06.2005 № 501 "Об утверждении Правил технического надзора за маломерными судами, поднадзорными Государственной инспекции по маломерным судам Министерства Российской Федерации по делам гражданской обороны, чрезвычайным ситуациям и ликвидации последствий стихийных бедствий, базами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(сооружениями) для их стоянок, пляжами и другими местами массового отдыха на водоемах, переправами и наплавными мостами".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1.2. Правила устанавливают условия и требования, предъявляемые к обеспечению безопасности людей на пляжах и других организованных местах купания, на переправах и наплавных мостах, и обязательны для выполнения всеми водопользователями, организациями и гражданами на территории Республики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1.3. Использование водных объектов для рекреационных целей (отдых, туризм, спорт) осуществляется на основании договора водопользования или решения о предоставлении водного объекта в пользование (за исключением случаев использования водных объектов для личных и бытовых нужд в порядке, установленном статьей 6 Водного кодекса Российской Федерации), с учетом правил использования водных объектов для личных и бытовых нужд, устанавливаемых органами местного самоуправления.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водных объектах общего пользования могут быть запрещены купание, использование маломерных судов, в том числе гидроциклов и других технических средств, предназначенных для отдыха на водных объектах, а также установлены другие запреты в случаях, предусмотренных законодательствами Российской Федерации и Республики Татарстан, с обязательным оповещением населения органами местного самоуправления через средства массовой информации посредством выставления вдоль берега специальных информационных знаков, а также иными способами.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1.4. Водные объекты используются для массового отдыха, туризма и спорта в местах, устанавливаемых органами местного самоуправления по согласованию с федеральным органом исполнительной власти, уполномоченным осуществлять функции по контролю и надзору в сфере обеспечения санитарно-эпидемиологического благополучия населения, защиты прав потребителей и потребительского рынка по Республике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1.5. Сроки купального сезона, продолжительность работы зон рекреации водных объектов устанавливаются органами местного самоуправления.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1.6. Водопользователи, осуществляющие пользование водным объектом или его участком, обязаны проводить мероприятия по охране водных объектов, предотвращению их загрязнения, засорения и истощения, а также меры по ликвидации последствий указанных явлений в соответствии с Водным кодексом Российской Федерации и другими федеральными законами.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Проектирование, строительство, реконструкция, ввод в эксплуатацию и эксплуатация зданий, строений, сооружений для рекреационных целей, в том числе для обустройства пляжей, осуществляются в соответствии с водным законодательством и законодательством о градостроительной деятельности.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1.7. Водопользователи, осуществляющие пользование водным объектом или его участком в рекреационных целях, несут ответственность за безопасность людей на предоставленных им для этих целей водных объектах или их участках.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1.8. В случае если водные объекты представляют опасность для здоровья населения, водопользователи обязаны в соответствии с их полномочиями принять меры по ограничению, приостановлению или запрещению использования указанных водных объектов.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1.9. Водопользователи и организации при проведении экскурсий, коллективных выездов на отдых и других массовых мероприятий на водных объектах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документально оформляют назначение лиц, ответственных за безопасность людей на воде, общественный порядок и охрану окружающей среды.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1.10. Соревнования, праздники и другие массовые мероприятия на водных объектах Республики Татарстан проводятся по согласованию с органом, специально уполномоченным на решение задач по осуществлению государственного и технического надзора за маломерными судами и базами (сооружениями) для их стоянок, их пользованием во внутренних водах и в территориальном море Российской Федерации и обеспечению в пределах своей компетенции безопасности людей на водных объектах (далее - ГИМС), а на судоходных и лесосплавных путях водных объектов - также органами, регулирующими судоходство и лесосплав.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1.11. Техническое освидетельствование и разрешение на эксплуатацию пляжей и других мест организованного купания, переправ и наплавных мостов в пределах своей компетенции осуществляют ГИМС или соответствующий орган технического надзора и классификации судов.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Надзор и контроль за пляжами, базами (сооружениями) для стоянок маломерных судов, переправами и наплавными мостами в пределах своей компетенции осуществляют ГИМС или соответствующий орган технического надзора и классификации судов.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1.12. Контроль за санитарным состоянием пляжей и пригодностью водного объекта для купания осуществляется федеральным органом исполнительной власти, уполномоченным осуществлять функции по контролю и надзору в сфере обеспечения санитарно-эпидемиологического благополучия населения, защиты прав потребителей и потребительского рынка по Республике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1.13. Водопользователь обязан осуществлять производственный контроль за соблюдением санитарных правил и проведением санитарно-противоэпидемических (профилактических) мероприятий при выполнении работ и оказании услуг (обеспечить проведение лабораторных исследований качества воды водоемов и почвы (песка) на пляже по программе производственного контроля, разработанной и согласованной с федеральным органом исполнительной власти, уполномоченным осуществлять функции по контролю и надзору в сфере обеспечения санитарно-эпидемиологического благополучия населения, защиты прав потребителей и потребительского рынка по Республике Татарстан).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1.14. Дежурство медицинского персонала (санитарных машин) для оказания медицинской помощи пострадавшим на воде и сотрудников милиции для охраны общественного порядка в зонах рекреации водных объектов осуществляется на основании договоров, заключенных между представителями органов внутренних дел, водопользователями и организациями, имеющими лицензии на осуществление медицинской деятельности, в перечень услуг которых входит оказание скорой медицинской или амбулаторно-поликлинической медицинской помощи.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1.15. Контроль за соблюдением настоящих Правил в пределах своей компетенции осуществляют ГИМС, министерства, ведомства и органы местного самоуправления на территории Республики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1.16. Водопользователи, допустившие нарушение настоящих Правил вследствие несоблюдения указанных в договоре водопользования или в решении о предоставлении водного объекта в пользование условий и требований, привлекаются к ответственности в порядке, установленном законодательством.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</w:p>
    <w:p w:rsidR="004D47EA" w:rsidRPr="00C82056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 xml:space="preserve">2.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ОРГА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НИЗАЦИЯ ПРОВЕДЕНИЯ ТЕХНИЧЕСКОГО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ОСВИДЕТЕЛЬСТВОВАНИЯ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ПЛЯЖЕЙ И ДРУГИХ МЕСТ МАССОВОГО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ОТДЫХА НА ВОДНЫХ ОБЪЕКТАХ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2.1. Все пляжи и другие места массового отдыха на водных объектах (далее - пляжи) подлежат учету в ГИМС.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2.2. Для определения готовности пляжа к эксплуатации проводятся его ежегодные и внеочередные технические освидетельствования представителем ГИМС.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2.3. Ежегодное техническое освидетельствование пляжа проводится в объеме настоящих Правил для подтверждения основных его характеристик, проверки наличия и состояния соответствующего оборудования и снабжения.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2.4. Внеочередное техническое освидетельствование пляжа проводится в связи с капитальным ремонтом, модернизацией или переоборудованием, стихийным бедствием и иными причинами, вызвавшими изменение основных его характеристик.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2.5. При проведении технического освидетельствования пляжа проверяются: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соответствие площади объекта количеству отдыхающих;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наличие спасательных постов (станций), помещений для оказания первой медицинской помощи, их укомплектованность в соответствии с установленными требованиями;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наличие спасательного и противопожарного имущества и инвентаря в соответствии с установленными нормами;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техническое состояние мостков, плотов, вышек и других сооружений, используемых для схода и прыжков в воду, детских купален;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соответствие установленным требованиям обозначения границы участка акватории водного объекта, отведенного для купания;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наличие заключения на использование объекта в целях купания, выданного федеральным органом исполнительной власти, уполномоченным осуществлять функции по контролю и надзору в сфере обеспечения санитарно-эпидемиологического благополучия населения, защиты прав потребителей и потребительского рынка по Республике Татарстан;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наличие акта водолазного обследования дна участка акватории водного объекта, отведенного для купания, выданного Поисково-спасательной службой Республики Татарстан при Министерстве по делам гражданской обороны и чрезвычайным ситуациям Республики Татарстан или иной организацией, имеющей лицензию на право проведения подводно-технических работ;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отсутствие на территории пляжа пунктов проката маломерных судов, в том числе гидроциклов, а также других плавательных средств;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наличие профилактических стендов с материалами по предупреждению несчастных случаев с людьми на воде, правилами поведения и купания на пляже, данными о температуре воздуха и воды, схемой пляжа и участка акватории водного объекта, отведенного для купания, с указанием глубин и опасных мест;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наличие связи и должного взаимодействия с медицинскими, спасательными, надзорными, правоохранительными органами и иными учреждениями, организациями, осуществляющими мероприятия по обеспечению безопасности людей на воде, охране их жизни и здоровья.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2.6. На основании результатов технического освидетельствования пляжа (ежегодного, внеочередного) государственным инспектором по маломерным судам составляется акт.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При соответствии технического состояния пляжа установленным требованиям дается разрешение на пользование вышеуказанным объектом, о чем делается запись в акте.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 ТРЕБОВАНИЯ К ПЛЯЖАМ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3.1. Береговая территория пляжа должна соответствовать санитарным и противопожарным нормам и правилам.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3.2. На пляже для предупреждения несчастных случаев и оказания помощи терпящим бедствие на воде в период купального сезона водопользователями выставляются спасательные посты и организуется дежурство спасателей.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Спасатели должны иметь допуск к спасательным работам на пляжах, выданный органами местного самоуправления муниципального района или городского округа в установленном ими порядке по результатам сдачи нормативов по оказанию помощи людям, терпящим бедствие на воде во время купания.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Расписание работы спасательного поста (дежурства спасателей) устанавливается владельцем пляжа по согласованию с органом местного самоуправления.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Спасательный пост должен быть укомплектован и оборудован в соответствии с разделом 11 настоящих Правил.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3.3. Контроль за работой спасательных постов возлагается на водопользователей.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3.4. Пляжи располагаются на расстоянии не менее 500 метров выше по течению от мест спуска сточных вод, не менее 250 метров выше и 1000 метров ниже портовых, гидротехнических сооружений, пристаней, причалов, пирсов, дебаркадеров, нефтеналивных приспособлений, а также вне охранных зон гидрометеорологических станций, ограниченных замкнутой линией, отстоящей от границ водного пространства на 200 метров во все стороны.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пляжах и выше их по течению до 500 метров запрещается стирка белья и купание животных.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3.5. Перед началом купального сезона дно участка акватории водного объекта, отведенного для купания, должно быть обследовано водолазами и очищено от водных растений, коряг, камней, стекла и других представляющих опасность для жизни и здоровья купающихся предметов, иметь постепенный скат без уступов до глубины 1,75 метра на расстоянии не менее 15 метров от береговой линии (уреза воды).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3.6. Площадь участка акватории водного объекта, используемого для массового отдыха, связанного с купанием, должна составлять: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проточном водном объекте не менее 5 кв. метров на одного купающегося;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непроточном водном объекте не менее 15 кв. метров на одного купающегося.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каждого человека должно приходиться не менее 2 кв. метров площади пляжа, в купальнях - не менее 3 кв. метров.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3.7. На участке акватории водного объекта, отведенном для купания, не должно быть выхода грунтовых вод, водоворотов, воронок и течения, скорость которого превышает 0,5 метра в секунду.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Купальни должны соединяться с берегом надежно закрепленными мостками или трапами, входы в воду должны иметь перила.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3.8. Границы участка акватории водного объекта, отведенного для купания, обозначаются буйками оранжевого цвета, расположенными на расстоянии 25 - 30 метров один от другого и до 25 метров от места глубиной 1,3 метра.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Границы участка акватории водного объекта, отведенного для купания, не должны выходить в зону судового хода.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3.9. Для купания детей и лиц, не умеющих плавать, отводятся участки акватории водного объекта глубиной не более 1,2 метра. Эти участки обозначаются линией поплавков или ограждаются штакетным забором.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3.10. Оборудованные на пляжах места для прыжков в воду, как правило, должны находиться в естественных участках акватории с приглубленными берегами. При отсутствии таких участков устанавливаются деревянные мостики до мест с глубиной, обеспечивающей безопасность при выполнении прыжков.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3.11. Мостики, трапы, плоты и вышки должны иметь сплошной настил и быть испытаны на рабочую нагрузку.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3.12. Пляжи и купальни оборудуются стендами с текстом настоящих Правил, материалами по профилактике несчастных случаев на воде, данными о температуре воды и воздуха, обеспечиваются в достаточном количестве тентами, зонтами для защиты от солнечных лучей, душами с естественным подогревом воды, при наличии водопроводов - фонтанчиками с питьевой водой, урнами, общественными туалетами.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3.13. На выступающей за береговую линию в сторону судового хода части купальни с наступлением темноты должен зажигаться белый огонь кругового свечения на высоте не менее 2 метров над настилом, ясно видимый со стороны судового хода, а при длине 50 метров и более - белые круговые огни через каждые 50 метров.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3.14. На береговой территории пляжа, не далее 5 метров от воды, через каждые 50 метров выставляются стойки (щиты) с навешанными на них спасательными кругами и "концами Александрова". На кругах должно быть нанесено название пляжа и надпись "Бросай утопающему!".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пляже устанавливается мачта голубого цвета высотой 8 - 10 метров для подъема желтого флага размером 70 x 100 сантиметров (или 50 x 70 сантиметров) в случаях, когда купание разрешено, и черного шара диаметром 1 метр, когда купание запрещено.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3.15. На пляже в период купального сезона организуется дежурство медицинского персонала для оказания медицинской помощи пострадавшим на воде.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3.16. Пляжи должны быть радиофицированы, иметь телефонную связь и помещение для оказания пострадавшим первой медицинской помощи.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Водопользователи на пляжах, протяженность береговой линии которых составляет более 200 метров, должны обеспечить установку технических средств для экстренного вызова спасателей к месту происшествия.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3.17. На пляжах категорически запрещается реализация продуктов домашнего приготовления, скоропортящейся продукции без средств охлаждения и алкогольных напитков.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4. МЕРЫ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ОБЕСПЕЧЕНИЯ БЕЗОПАСНОСТИ НАСЕЛЕНИЯ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ПРИ ПОЛЬЗОВАНИИ ПЛЯЖАМИ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4.1. Работники спасательных постов, водопользователи проводят на пляжах разъяснительную работу по предупреждению несчастных случаев с людьми на воде с использованием радиотрансляционных установок, стендов, фотовитрин с профилактическим материалом и других средств оповещения населения.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4.2. Указания государственных инспекторов по маломерным судам, должностных лиц Министерства по делам гражданской обороны и чрезвычайным ситуациям Республики Татарстан, профессиональных спасателей, милиции в части принятия мер безопасности на воде обязательны для исполнения водопользователями, организациями и гражданами на территории Республики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4.3. На пляжах запрещается: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купаться в местах, где выставлены щиты (аншлаги) с предупреждающими и запрещающими знаками и надписями;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заплывать за буйки, обозначающие границы участка акватории водного объекта, отведенного для купания;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подплывать к моторным, парусным, весельным лодкам и другим плавсредствам;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прыгать в воду с катеров, лодок, причалов, а также с сооружений, не приспособленных для этих целей;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загрязнять и засорять водные объекты и берега;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распивать спиртные напитки, купаться в состоянии алкогольного или наркотического опьянения;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приводить с собой собак и других животных;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оставлять на берегу, в гардеробах и местах для переодевания бумагу, стекло и другой мусор;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подавать крики ложной тревоги;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играть с мячом и в спортивные игры в не отведенных для этих целей местах, а также допускать в воде действия, связанные с нырянием и захватом купающихся;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плавать на досках, бревнах, лежаках, автомобильных камерах, надувных матрацах и иных специально не приспособленных для этого средствах;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ловить рыбу;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заезжать на территорию пляжа на всех видах автотранспорта.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4.4. Использовать маломерные суда (в том числе водные мотоциклы) в границах участка акватории водного объекта, отведенного для купания, строго запрещается.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4.5. Обучение людей плаванию должно производиться в специально отведенных местах. Ответственность за безопасность людей, обучаемых плаванию, несет преподаватель (инструктор, тренер, воспитатель), проводящий обучение или тренировку.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4.6. При групповом обучении плаванию численность группы не должна превышать 10 человек. За группой должен наблюдать спасатель.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4.7. Каждый гражданин обязан оказывать посильную помощь людям, терпящим бедствие на воде.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 МЕРЫ ОБЕСПЕЧЕНИЯ БЕЗОПАСНОСТИ ДЕТЕЙ НА ВОДЕ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5.1. Безопасность детей на воде обеспечивается правильным выбором и оборудованием места купания, систематической разъяснительной работой с детьми о правилах поведения на воде и соблюдением мер предосторожности.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5.2. Взрослые обязаны не допускать купания детей в неустановленных местах, плавания на не приспособленных для этого средствах и других нарушений правил безопасности на воде.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5.3. В детских оздоровительных лагерях и других детских учреждениях (далее - детские учреждения), расположенных у водных объектов, участок для купания детей (далее - пляж) должен выбираться по возможности у пологого песчаного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берега без обрывов и ям. Не допускается устройство пляжей на глинистых участках.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5.4. На пляжах детских учреждений оборудуются участки для обучения плаванию детей дошкольного и младшего школьного возраста глубиной не более 0,7 метра, а также для детей старшего возраста - глубиной не более 1,2 метра. Участки ограждаются забором или обносятся линией поплавков, закрепленных на тросах. В местах глубиной до 2 метров разрешается купаться детям в возрасте 12 лет и более, хорошо умеющим плавать. Эти места ограждаются яркими, хорошо видимыми буйками, расположенными на расстоянии 25 - 30 метров один от другого. Минимальная площадь пляжа на одного купающегося должна составлять не менее 4 кв. метров.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5.5. Пляж детского учреждения должен отвечать установленным санитарным требованиям, быть благоустроен, огражден штакетным забором со стороны суши.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5.6. На расстоянии трех метров от уреза воды через каждые 25 метров устанавливаются стойки с вывешенными на них спасательными кругами и "концами Александрова".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5.7. На территории детского учреждения оборудуется стенд с текстом настоящих Правил, материалами по профилактике несчастных случаев, данными о температуре воды и воздуха, силе и направлении ветра.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5.8. Во время купания детей на территории пляжа устанавливаются грибки и навесы для защиты от солнца.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5.9. Купание детей разрешается только группами не более 10 человек и продолжительностью не более 10 минут.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5.10. Ответственность за безопасность детей во время купания возлагается на инструктора по плаванию.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Эксплуатация пляжей детских учреждений разрешается только при наличии в их штатах инструкторов по плаванию.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5.11. Дети, не умеющие плавать, должны купаться отдельно.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5.12. Перед началом купания детей проводится подготовка пляжа, в том числе: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границы участка, отведенного для купания отряда (группы), обозначаются вдоль береговой линии флажками;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спасательная лодка со спасателем выходит на внешнюю сторону границы участка акватории водного объекта, отведенного для купания, и удерживается в двух метрах от нее.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5.13. По окончании подготовки пляжа дети группами выводятся на свои участки купания, инструктируются по правилам поведения на воде, выстраиваются в линейку и складывают перед собой одежду.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За купающимися детьми должно вестись непрерывное наблюдение дежурными воспитателями.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5.14. Купающимся детям запрещается нырять с перил, мостков, нарушать границу заплыва.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5.15. Во время купания детей на участке запрещаются: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купание и нахождение посторонних лиц;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катание на лодках и катерах; игры и спортивные мероприятия.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5.16. Для проведения уроков по плаванию ограждается и соответствующим образом оборудуется на берегу площадка, примыкающая к месту купания.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На площадке должны быть: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плавательные доски по числу детей;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резиновые круги по числу детей;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2 - 3 шеста, применяемые для подде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ржки детей, не умеющих плавать,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плавательные поддерживающие пояса;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2 - 3 электромегафона;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доска с расписанием занятий по плаванию и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 учебными плакатами по методике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обучения и технике плавания.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5.17. Для купания детей во время походов, прогулок, экскурсий выбирается неглубокое место с пологим и чистым от свай, коряг, острых камней, водорослей и ила дном. Обследование места купания проводится взрослыми, умеющими хорошо плавать и нырять. Купание детей проводится под контролем взрослых.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 ТРЕБОВАНИЯ БЕЗОПАСНОСТИ ПРИ ПОЛЬЗОВАНИИ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ПЕРЕПРАВАМИ И НАПЛАВНЫМИ МОСТАМИ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6.1. Переправы и наплавные мосты должны иметь установленные нормативными правовыми актами разрешения на их создание и эксплуатацию, утвержденные правила пользования (эксплуатации) ими, находиться в исправном рабочем состоянии, обеспечивать безопасность людей и предотвращение загрязнения окружающей среды.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6.2. Учет переправ и наплавных мостов осуществляют ГИМС и соответствующий орган технического надзора и классификации судов в пределах своей компетенции.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6.3. Техническое освидетельствование переправ и наплавных мостов производится ежегодно, как правило, до открытия навигации. Одновременно проводится техническое освидетельствование используемых на них маломерных судов.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6.4. Режим работы паромных переправ и наплавных мостов определяется эксплуатирующими их организациями по согласованию с органами местного самоуправления, а на судоходных и лесосплавных путях водных объектов - также с органами, регулирующими судоходство и лесосплав.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6.5. Техническое состояние береговых сооружений, помещений, павильонов для пассажиров, водоотводов, причальных и швартовых устройств, леерных ограждений, аппарелей, разводных устройств, наплавных мостов, переходных пролетов и трапов должно соответствовать предъявляемым к ним требованиям.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6.6. На видных местах переправ устанавливаются стенды (щиты) с материалами по профилактике несчастных случаев с людьми и извлечениями из правил пользования (эксплуатации) переправами, включая порядок посадки и высадки пассажиров, погрузки и выгрузки автотранспорта и грузов.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6.7. На внутренних водных путях переправы должны обеспечивать беспрепятственный и безопасный пропуск судов, обозначаться навигационными знаками и огнями в соответствии с требованиями ГОСТ 26600-85 "Знаки и огни навигационные внутренних водных путей". В темное время суток переправы должны быть освещены, иметь средства для светофорной и звуковой сигнализации.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6.8. Переправы должны иметь спасательные и противопожарные средства в соответствии с установленными нормами, а наплавные мосты - спасательные круги по обеим сторонам из расчета один круг на каждые 5 метров длины моста.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 ТРЕБОВАНИЯ К БЕЗОПАСНОСТИ ПРИ ПОЛЬЗОВАНИИ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ЛЕДОВЫМИ ПЕРЕПРАВАМИ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7.1. Организации, эксплуатирующие ледовые переправы (владельцы переправ), должны иметь разрешение на их оборудование и эксплуатацию.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Изыскание, проектирование, строительство и эксплуатация ледовых переправ проводятся в соответствии с требованиями Отраслевых дорожных норм (ОДН 218.010-98).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7.2. ГИМС производит техническое освидетельствование ледовых переправ в части, касающейся безопасности людей, и дает разрешение на их эксплуатацию.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7.3. Режим работы ледовых переправ определяется эксплуатирующими их организациями по согласованию с органами местного самоуправления, ГИМС, Управлением Государственной инспекции по безопасности дорожного движения Министерства внутренних дел по Республике Татарстан.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Порядок движения транспорта и нормы перевозки груза и пассажиров устанавливаются администрацией ледовой переправы с учетом ледового прогноза и таблицы максимальной нагрузки на лед.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7.4. Места, отведенные для переправ, должны удовлетворять следующим условиям: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дороги и спуски, ведущие к переправам, должны быть благоустроены;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в районе переправы должны отсутствовать (слева и справа от нее на расстоянии не менее 100 метров) сброс теплых вод и выход грунтовых вод, а также промоины, майны и площадки для выколки льда;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ширина трассы автогужевых переправ должна быть не менее 20 метров;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трассы автогужевых переправ должны иметь одностороннее движение;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для встречного движения прокладывается самостоятельная трасса параллельно первой, удаленная от нее на расстояние не менее 150 метров.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7.5. Границы переправы обозначаются через каждые 15 - 20 метров ограничительными маркировочными вехами, в опасных для движения местах выставляются предупредительные знаки.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7.6. На берегах водного объекта у спуска на автогужевую переправу оборудуются площадки для стоянки транспортных средств с забетонированной вокруг нее канавой с уклоном в сторону съемной сточной цистерны, устанавливаются отдельные ящики для сбора мусора, щиты с надписью "Подать утопающему!", укомплектованные спасательными кругами, страховочными канатами длиной 10 - 12 метров. Рядом со щитом должны быть спасательные доски, багор, шест, лестница, бревно длиной 5 - 6 метров и диаметром 10 - 12 сантиметров, используемые для оказания помощи людям при проломе льда.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В период интенсивного движения автотранспорта на переправах должны быть развернуты передвижные пункты обогрева людей и дежурить тягачи с такелажем для возможной эвакуации с рабочей полосы неисправных транспортных средств.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7.7. Для обеспечения безопасности людей на переправе выставляется спасательный пост, укомплектованный спасателями, владеющими приемами оказания помощи людям, терпящим бедствие на льду, оснащенный спасательными средствами, средствами связи, электромегафонами.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Сотрудники Управления Государственной инспекции по безопасности дорожного движения Министерства внутренних дел по Республике Татарстан ежемесячно проводят обследование ледовых переправ.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7.8. У подъезда к переправе устанавливается специальный щит, на котором помещается информация о том, какому виду транспорта и с каким максимальным 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грузом разрешается проезд по данной переправе, какой интервал движения и какую скорость необходимо соблюдать, а также требования, обеспечивающие безопасность на переправе.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7.9. Ежедневно утром и вечером, а в оттепель и днем производится замер толщины льда и определяется его структура. Замер льда производится по всей трассе и особенно в местах, где больше скорость течения и глубина водного объекта. Во избежание утепления льда и уменьшения его грузоподъемности регулярно производится расчистка проезжей части переправы от снега.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7.10. На переправах запрещается пробивать лунки для рыбной ловли и других целей.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 МЕРЫ БЕЗОПАСНОСТИ НА ЛЬДУ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8.1. При переходе по льду необходимо пользоваться оборудованными ледовыми переправами или проложенными тропами, а при их отсутствии, прежде чем двигаться по льду, следует наметить маршрут и убедиться в прочности льда с помощью палки. Если лед непрочен, необходимо прекратить движение и возвращаться по своим следам, делая первые шаги без отрыва ног от поверхности льда.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Категорически запрещается проверять прочность льда ударами ноги.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8.2. Выезд автотранспорта на лед в местах, где нет оборудованных ледовых переправ, в том числе для осуществления подледного лова рыбы, запрещен.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8.3. Для предотвращения выезда автотранспорта на лед в неустановленных местах органы местного самоуправления обязаны произвести обваловку берегов, где этот выезд возможен, вывесить соответствующие предупреждающие знаки согласно требованиям к знакам безопасности.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8.4. Во время движения по льду следует обходить опасные места и участки, покрытые толстым слоем снега. Особую осторожность необходимо соблюдать в местах, где существует быстрое течение, бьют родники, выступают на поверхность кусты, трава, впадают в водный объект ручьи и вливаются теплые сточные воды промышленных предприятий, ведется заготовка льда и т.п.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Безопасным для перехода является лед с зеленоватым оттенком и толщиной не менее 7 сантиметров.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8.5. При переходе по льду группами необходимо следовать друг за другом на расстоянии 5 - 6 метров и быть готовым оказать немедленную помощь впереди идущему.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Перевозка грузов производится на санях или других приспособлениях с возможно большей площадью опоры на поверхность льда.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8.6. Пользоваться на водных объектах площадками для катания на коньках разрешается после тщательной проверки прочности льда, толщина которого должна быть не менее 12 сантиметров, а при массовом катании - не менее 25 сантиметров.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8.7. При переходе водного объекта по льду на лыжах рекомендуется пользоваться проложенной лыжней, а при ее отсутствии, двигаясь по целине, следует отстегнуть крепления лыж и снять петли лыжных палок с кистей рук. Рюкзак или ранец необходимо взять на одно плечо.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Расстояние между лыжниками должно быть 5 - 6 метров. Во время движения лыжник, идущий первым, ударами палок проверяет прочность льда и следит за его состоянием.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8.8. Во время рыбной ловли нельзя пробивать много лунок на ограниченной площади, прыгать и бегать по льду, собираться большими группами.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Каждому рыболову рекомендуется иметь с собой спасательное средство в виде шнура длиной 12 - 15 метров, на одном конце которого закреплен груз весом 400 - 500 граммов, а на другом изготовлена петля.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8.9. В местах с большим количеством рыболовов в период интенсивного подледного лова рыбы органы местного самоуправления обязаны выставлять спасательные посты, укомплектованные спасателями, оснащенными спасательными средствами, средствами связи, электромегафонами, умеющими оказывать помощь людям, терпящим бедствие на льду, и постоянно владеющими информацией о гидрометеорологической обстановке в этом районе.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При угрозе отрыва льда от берега спасатели немедленно информируют об этом рыболовов и принимают меры по эвакуации людей со льда.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9. ТРЕБОВАНИЯ БЕЗОПАСНОСТИ ПРИ ПРОИЗВОДСТВЕ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РАБОТ ПО ВЫЕМКЕ ГРУНТА И ВЫКОЛКЕ ЛЬДА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9.1. Организации независимо от форм собственности при производстве работ по выемке грунта и торфа, углублению дна водных объектов в местах массового отдыха людей на воде обязаны ограждать опасные участки, а после окончания работ - выравнивать дно.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9.2. Ответственность за обеспечение безопасности жизни людей в котлованах, карьерах, затопленных водой, до окончания работ возлагается на организацию, проводящую выемку грунта.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9.3. По окончании выемки грунта в котлованах, карьерах, затопленных водой, производится выравнивание дна от береговой линии до глубины 1,7 метра.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Организации, проводившие земляные работы в местах массового отдыха населения, обязаны засыпать котлованы.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9.4. Организации при производстве работ по выколке льда обязаны ограждать участки, на которых осуществляются работы.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10. ТРЕБОВАНИЯ К ЗНАКАМ БЕЗОПАСНОСТИ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10.1. Знаки безопасности на воде устанавливаются водопользователями (владельцами пляжей, переправ, наплавных мостов, баз (сооружений) для стоянок маломерных судов) и организациями, проводящими дноуглубительные, строительные или другие работы, с целью обеспечения безопасности людей на воде. На участках водных объектов, не предоставленных кому-либо в пользование, знаки безопасности на воде устанавливаются органами местного самоуправления, по территории которых проходит береговая линия вышеуказанного участка водного объекта.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10.2. Знаки имеют форму прямоугольника с размерами сторон не менее 50 - 60 сантиметров и изготавливаются из досок, толстой фанеры, металлических листов или другого прочного материала.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10.3. Знаки устанавливаются на видных местах и укрепляются на столбах (деревянных, металлических, железобетонных и т.п.), врытых в землю. Высота столбов над землей должна быть не менее 2,5 метра.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10.4. Надписи на знаках делаются черной или белой краской.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ХАРАКТЕРИСТИКА ЗНАКОВ БЕЗОПАСНОСТИ НА ВОДЕ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Pr="00C82056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  ---T-----------------------T---------------------------------------------¬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¦№ ¦   Надпись на знаке    ¦               Описание знака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¦п/¦                       ¦                     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¦п ¦                       ¦                     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¦1 ¦Место    купания     (с¦Зеленая рамка. Надпись сверху. Ниже изображен¦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¦указанием   границ    в¦плывущий человек. Знак закрепляется на столбе¦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¦метрах)                ¦белого цвета         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¦2 ¦Место купания детей  (с¦Зеленая   рамка.   Надпись    сверху.    Ниже¦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¦указанием   границ    в¦изображены двое детей, стоящих в  воде.  Знак¦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¦метрах)                ¦укрепляется на столбе белого цвета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¦3 ¦Место купания  животных¦Зеленая   рамка.   Надпись    сверху.    Ниже¦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¦(с указанием  границ  в¦изображена плывущая собака. Знак  укрепляется¦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¦метрах)                ¦на столбе белого цвета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¦4 ¦Купаться  запрещено  (с¦Красная рамка, красная черта по  диагонали  с¦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¦указанием   границ    в¦верхнего левого угла.  Надпись  сверху.  Ниже¦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¦метрах)                ¦изображен плывущий человек. Знак укреплен  на¦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¦столбе красного цвета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¦5 ¦Переход  (переезд)   по¦Весь  покрашен  в   зеленый   цвет.   Надпись¦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lastRenderedPageBreak/>
        <w:br/>
        <w:t xml:space="preserve">   ¦  ¦льду разрешен          ¦посередине. Знак укрепляется на столбе белого¦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¦цвета                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¦6 ¦Переход  (переезд)   по¦Весь  покрашен  в   красный   цвет.   Надпись¦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¦льду запрещен          ¦посередине.  Знак   укрепляется   на   столбе¦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¦красного цвета       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¦7 ¦Не создавать волнение! ¦Внутри красной окружности на белом  фоне  две¦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¦волны черного  цвета,  перечеркнутые  красной¦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¦линией                              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¦8 ¦Движение     маломерных¦Внутри красной окружности на белом фоне лодка¦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¦судов,      плавсредств¦с   подвесным    мотором    черного    цвета,¦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¦запрещено              ¦перечеркнутая    красной     линией.     Знак¦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¦укрепляется на столбе красного цвета       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+--+-----------------------+---------------------------------------------+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¦9 ¦Якоря не бросать!      ¦Внутри красной окружности на белом фоне якорь¦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¦  ¦                       ¦черного цвета, перечеркнутый красной линией  ¦</w:t>
      </w:r>
    </w:p>
    <w:p w:rsidR="004D47EA" w:rsidRPr="00C82056" w:rsidRDefault="004D47EA" w:rsidP="004D4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  <w:t xml:space="preserve">   L--+-----------------------+----------------------------------------------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11. ПРАВИЛА УСТРОЙСТВА И ОБОРУДОВАНИЯ СПАСАТЕЛЬНОГО ПОСТА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/>
      </w: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11.1. Спасательный пост выставляется водопользователем.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11.2. Спасательный пост работает в соответствии с графиком, утвержденным водопользователем.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11.3. Спасательный пост включает в себя следующ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ие силы и средства: спасатели –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3 человека;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гребная лодка типа "Кефаль", "Казанка-6" с надпи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сью на борту "Спасательная" – 1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штука;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круг спасательный - 5 штук;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спасательный нагрудник - 5 штук;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"конец Александрова" - 2 штуки;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средство усиления речи (электромегафон) - 1 штука;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трал с "кошками" - 1 штука;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флаг белый с красным крестом - 2 штуки;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багор - 2 штуки;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санитарная сумка или аптечка с набором медика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ментов для оказания доврачебной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помощи при несчастном случае на воде - 1 комплект;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противопожарный щит - 1 комплект;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легководолазное снаряжение (ласты, маска, трубка) - 2 комплекта.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4D47EA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Примечание: спасательный пост выставляется на </w:t>
      </w:r>
      <w:r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удалении не более 200 метров от</w:t>
      </w:r>
    </w:p>
    <w:p w:rsidR="004D47EA" w:rsidRPr="006A0C9B" w:rsidRDefault="004D47EA" w:rsidP="004D47E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82056">
        <w:rPr>
          <w:rFonts w:ascii="Times New Roman" w:eastAsia="Times New Roman" w:hAnsi="Times New Roman"/>
          <w:color w:val="000000"/>
          <w:sz w:val="26"/>
          <w:szCs w:val="26"/>
          <w:shd w:val="clear" w:color="auto" w:fill="FFFFFF"/>
          <w:lang w:eastAsia="ru-RU"/>
        </w:rPr>
        <w:t>береговой линии.</w:t>
      </w:r>
      <w:r w:rsidRPr="00C82056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 </w:t>
      </w:r>
    </w:p>
    <w:p w:rsidR="00310070" w:rsidRDefault="00310070"/>
    <w:sectPr w:rsidR="00310070" w:rsidSect="00A00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compat/>
  <w:rsids>
    <w:rsidRoot w:val="004D47EA"/>
    <w:rsid w:val="00310070"/>
    <w:rsid w:val="004D4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7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5723</Words>
  <Characters>32626</Characters>
  <Application>Microsoft Office Word</Application>
  <DocSecurity>0</DocSecurity>
  <Lines>271</Lines>
  <Paragraphs>76</Paragraphs>
  <ScaleCrop>false</ScaleCrop>
  <Company>Home</Company>
  <LinksUpToDate>false</LinksUpToDate>
  <CharactersWithSpaces>38273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2016-06-24T08:22:00Z</dcterms:created>
  <dcterms:modified xsi:type="dcterms:W3CDTF">2016-06-24T08:22:00Z</dcterms:modified>
</cp:coreProperties>
</file>